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C3D" w:rsidRDefault="00797C3D" w:rsidP="00797C3D">
      <w:pPr>
        <w:jc w:val="center"/>
        <w:rPr>
          <w:rFonts w:cs="Arial"/>
          <w:b/>
          <w:sz w:val="28"/>
        </w:rPr>
      </w:pPr>
      <w:r>
        <w:rPr>
          <w:rFonts w:cs="Arial"/>
          <w:b/>
          <w:noProof/>
          <w:sz w:val="28"/>
          <w:lang w:eastAsia="en-GB"/>
        </w:rPr>
        <mc:AlternateContent>
          <mc:Choice Requires="wps">
            <w:drawing>
              <wp:inline distT="0" distB="0" distL="0" distR="0">
                <wp:extent cx="5481320" cy="426720"/>
                <wp:effectExtent l="10795" t="6350" r="13335" b="5080"/>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1320" cy="426720"/>
                        </a:xfrm>
                        <a:prstGeom prst="roundRect">
                          <a:avLst>
                            <a:gd name="adj" fmla="val 16667"/>
                          </a:avLst>
                        </a:prstGeom>
                        <a:solidFill>
                          <a:srgbClr val="FFFFFF"/>
                        </a:solidFill>
                        <a:ln w="9525">
                          <a:solidFill>
                            <a:srgbClr val="0000FF"/>
                          </a:solidFill>
                          <a:round/>
                          <a:headEnd/>
                          <a:tailEnd/>
                        </a:ln>
                      </wps:spPr>
                      <wps:txbx>
                        <w:txbxContent>
                          <w:p w:rsidR="00797C3D" w:rsidRPr="003B0D3C" w:rsidRDefault="00797C3D" w:rsidP="00797C3D">
                            <w:pPr>
                              <w:jc w:val="center"/>
                              <w:rPr>
                                <w:rFonts w:cs="Arial"/>
                                <w:b/>
                                <w:sz w:val="28"/>
                                <w:szCs w:val="28"/>
                              </w:rPr>
                            </w:pPr>
                            <w:r w:rsidRPr="003B0D3C">
                              <w:rPr>
                                <w:rFonts w:cs="Arial"/>
                                <w:b/>
                                <w:sz w:val="28"/>
                                <w:szCs w:val="28"/>
                              </w:rPr>
                              <w:t>Code</w:t>
                            </w:r>
                            <w:r>
                              <w:rPr>
                                <w:rFonts w:cs="Arial"/>
                                <w:b/>
                                <w:sz w:val="28"/>
                                <w:szCs w:val="28"/>
                              </w:rPr>
                              <w:t xml:space="preserve"> of Conduct / Set of R</w:t>
                            </w:r>
                            <w:r w:rsidRPr="003B0D3C">
                              <w:rPr>
                                <w:rFonts w:cs="Arial"/>
                                <w:b/>
                                <w:sz w:val="28"/>
                                <w:szCs w:val="28"/>
                              </w:rPr>
                              <w:t xml:space="preserve">ules for </w:t>
                            </w:r>
                            <w:r>
                              <w:rPr>
                                <w:rFonts w:cs="Arial"/>
                                <w:b/>
                                <w:sz w:val="28"/>
                                <w:szCs w:val="28"/>
                              </w:rPr>
                              <w:t>Parents/Carers</w:t>
                            </w:r>
                          </w:p>
                          <w:p w:rsidR="00797C3D" w:rsidRPr="00CC7444" w:rsidRDefault="00797C3D" w:rsidP="00797C3D"/>
                        </w:txbxContent>
                      </wps:txbx>
                      <wps:bodyPr rot="0" vert="horz" wrap="square" lIns="91440" tIns="45720" rIns="91440" bIns="45720" anchor="t" anchorCtr="0" upright="1">
                        <a:noAutofit/>
                      </wps:bodyPr>
                    </wps:wsp>
                  </a:graphicData>
                </a:graphic>
              </wp:inline>
            </w:drawing>
          </mc:Choice>
          <mc:Fallback>
            <w:pict>
              <v:roundrect id="Rounded Rectangle 1" o:spid="_x0000_s1026" style="width:431.6pt;height:33.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" strokecolor="blue">
                <v:textbox>
                  <w:txbxContent>
                    <w:p w:rsidR="00797C3D" w:rsidRPr="003B0D3C" w:rsidRDefault="00797C3D" w:rsidP="00797C3D">
                      <w:pPr>
                        <w:jc w:val="center"/>
                        <w:rPr>
                          <w:rFonts w:cs="Arial"/>
                          <w:b/>
                          <w:sz w:val="28"/>
                          <w:szCs w:val="28"/>
                        </w:rPr>
                      </w:pPr>
                      <w:r w:rsidRPr="003B0D3C">
                        <w:rPr>
                          <w:rFonts w:cs="Arial"/>
                          <w:b/>
                          <w:sz w:val="28"/>
                          <w:szCs w:val="28"/>
                        </w:rPr>
                        <w:t>Cod</w:t>
                      </w:r>
                      <w:bookmarkStart w:id="1" w:name="_GoBack"/>
                      <w:bookmarkEnd w:id="1"/>
                      <w:r w:rsidRPr="003B0D3C">
                        <w:rPr>
                          <w:rFonts w:cs="Arial"/>
                          <w:b/>
                          <w:sz w:val="28"/>
                          <w:szCs w:val="28"/>
                        </w:rPr>
                        <w:t>e</w:t>
                      </w:r>
                      <w:r>
                        <w:rPr>
                          <w:rFonts w:cs="Arial"/>
                          <w:b/>
                          <w:sz w:val="28"/>
                          <w:szCs w:val="28"/>
                        </w:rPr>
                        <w:t xml:space="preserve"> of Conduct / Set of R</w:t>
                      </w:r>
                      <w:r w:rsidRPr="003B0D3C">
                        <w:rPr>
                          <w:rFonts w:cs="Arial"/>
                          <w:b/>
                          <w:sz w:val="28"/>
                          <w:szCs w:val="28"/>
                        </w:rPr>
                        <w:t xml:space="preserve">ules for </w:t>
                      </w:r>
                      <w:r>
                        <w:rPr>
                          <w:rFonts w:cs="Arial"/>
                          <w:b/>
                          <w:sz w:val="28"/>
                          <w:szCs w:val="28"/>
                        </w:rPr>
                        <w:t>Parents/Carers</w:t>
                      </w:r>
                    </w:p>
                    <w:p w:rsidR="00797C3D" w:rsidRPr="00CC7444" w:rsidRDefault="00797C3D" w:rsidP="00797C3D"/>
                  </w:txbxContent>
                </v:textbox>
                <w10:anchorlock/>
              </v:roundrect>
            </w:pict>
          </mc:Fallback>
        </mc:AlternateContent>
      </w:r>
    </w:p>
    <w:p w:rsidR="00797C3D" w:rsidRPr="00CC7444" w:rsidRDefault="00797C3D" w:rsidP="00797C3D">
      <w:pPr>
        <w:jc w:val="both"/>
      </w:pPr>
      <w:proofErr w:type="spellStart"/>
      <w:r>
        <w:t>Brixham</w:t>
      </w:r>
      <w:proofErr w:type="spellEnd"/>
      <w:r>
        <w:t xml:space="preserve"> Cricket Club is</w:t>
      </w:r>
      <w:r w:rsidRPr="00CC7444">
        <w:t xml:space="preserve"> fully committed to safeguarding and promoting the wellbeing of all its members. </w:t>
      </w:r>
    </w:p>
    <w:p w:rsidR="00797C3D" w:rsidRPr="00CC7444" w:rsidRDefault="00797C3D" w:rsidP="00797C3D">
      <w:pPr>
        <w:jc w:val="both"/>
      </w:pPr>
      <w:proofErr w:type="spellStart"/>
      <w:r>
        <w:t>Brixham</w:t>
      </w:r>
      <w:proofErr w:type="spellEnd"/>
      <w:r>
        <w:t xml:space="preserve"> Cricket Club</w:t>
      </w:r>
      <w:r w:rsidRPr="00CC7444">
        <w:t xml:space="preserve"> believes that it is important that members, coaches, administrators and parents, carers or guardians associated with the club should, at all times, show respect and understanding for the safety and welfare of others. </w:t>
      </w:r>
    </w:p>
    <w:p w:rsidR="00797C3D" w:rsidRPr="00CC7444" w:rsidRDefault="00797C3D" w:rsidP="00797C3D">
      <w:pPr>
        <w:jc w:val="both"/>
      </w:pPr>
      <w:r w:rsidRPr="00CC7444">
        <w:t xml:space="preserve">Therefore, members are encouraged to be open at all times and to share any concerns or complaints that they may have about any aspect of the club with </w:t>
      </w:r>
      <w:r>
        <w:t xml:space="preserve">Phil Gregory, Club Secretary </w:t>
      </w:r>
      <w:proofErr w:type="gramStart"/>
      <w:r>
        <w:t>[ 853836</w:t>
      </w:r>
      <w:proofErr w:type="gramEnd"/>
      <w:r>
        <w:t xml:space="preserve">] or e-mail </w:t>
      </w:r>
      <w:hyperlink r:id="rId8" w:history="1">
        <w:r w:rsidRPr="009C2E04">
          <w:rPr>
            <w:rStyle w:val="Hyperlink"/>
          </w:rPr>
          <w:t>enquiries@brixhamcricketclub.co.uk</w:t>
        </w:r>
      </w:hyperlink>
    </w:p>
    <w:p w:rsidR="00797C3D" w:rsidRDefault="00797C3D" w:rsidP="00797C3D">
      <w:pPr>
        <w:jc w:val="both"/>
      </w:pPr>
      <w:r w:rsidRPr="00CC7444">
        <w:t xml:space="preserve">As a member of </w:t>
      </w:r>
      <w:proofErr w:type="spellStart"/>
      <w:r>
        <w:t>Brixham</w:t>
      </w:r>
      <w:proofErr w:type="spellEnd"/>
      <w:r>
        <w:t xml:space="preserve"> Cricket Club you</w:t>
      </w:r>
      <w:r w:rsidRPr="00CC7444">
        <w:t xml:space="preserve"> are expected to abide by the following code of conduct</w:t>
      </w:r>
      <w:r>
        <w:t xml:space="preserve"> for parents/carers:-</w:t>
      </w:r>
    </w:p>
    <w:p w:rsidR="00797C3D" w:rsidRDefault="00797C3D" w:rsidP="00797C3D">
      <w:pPr>
        <w:pStyle w:val="BulletedList"/>
        <w:numPr>
          <w:ilvl w:val="0"/>
          <w:numId w:val="2"/>
        </w:numPr>
        <w:jc w:val="both"/>
      </w:pPr>
      <w:r>
        <w:t>Parents/</w:t>
      </w:r>
      <w:proofErr w:type="spellStart"/>
      <w:r>
        <w:t>carers</w:t>
      </w:r>
      <w:proofErr w:type="spellEnd"/>
      <w:r>
        <w:t xml:space="preserve"> should encourage their child to learn the rules and to play within them.</w:t>
      </w:r>
    </w:p>
    <w:p w:rsidR="00797C3D" w:rsidRDefault="00797C3D" w:rsidP="00797C3D">
      <w:pPr>
        <w:pStyle w:val="BulletedList"/>
        <w:numPr>
          <w:ilvl w:val="0"/>
          <w:numId w:val="2"/>
        </w:numPr>
        <w:jc w:val="both"/>
      </w:pPr>
      <w:r>
        <w:t>Parents/</w:t>
      </w:r>
      <w:proofErr w:type="spellStart"/>
      <w:r>
        <w:t>carers</w:t>
      </w:r>
      <w:proofErr w:type="spellEnd"/>
      <w:r>
        <w:t xml:space="preserve"> should discourage unfair play and arguing with officials.</w:t>
      </w:r>
    </w:p>
    <w:p w:rsidR="00797C3D" w:rsidRDefault="00797C3D" w:rsidP="00797C3D">
      <w:pPr>
        <w:pStyle w:val="BulletedList"/>
        <w:numPr>
          <w:ilvl w:val="0"/>
          <w:numId w:val="2"/>
        </w:numPr>
        <w:jc w:val="both"/>
      </w:pPr>
      <w:r>
        <w:t>Parents/</w:t>
      </w:r>
      <w:proofErr w:type="spellStart"/>
      <w:r>
        <w:t>carers</w:t>
      </w:r>
      <w:proofErr w:type="spellEnd"/>
      <w:r>
        <w:t xml:space="preserve"> should help their child to </w:t>
      </w:r>
      <w:proofErr w:type="spellStart"/>
      <w:r>
        <w:t>recognise</w:t>
      </w:r>
      <w:proofErr w:type="spellEnd"/>
      <w:r>
        <w:t xml:space="preserve"> good performance, not just results.</w:t>
      </w:r>
    </w:p>
    <w:p w:rsidR="00797C3D" w:rsidRDefault="00797C3D" w:rsidP="00797C3D">
      <w:pPr>
        <w:pStyle w:val="BulletedList"/>
        <w:numPr>
          <w:ilvl w:val="0"/>
          <w:numId w:val="2"/>
        </w:numPr>
        <w:jc w:val="both"/>
      </w:pPr>
      <w:r>
        <w:t>Parents/</w:t>
      </w:r>
      <w:proofErr w:type="spellStart"/>
      <w:r>
        <w:t>carers</w:t>
      </w:r>
      <w:proofErr w:type="spellEnd"/>
      <w:r>
        <w:t xml:space="preserve"> should never force their child to take part in sport.</w:t>
      </w:r>
    </w:p>
    <w:p w:rsidR="00797C3D" w:rsidRDefault="00797C3D" w:rsidP="00797C3D">
      <w:pPr>
        <w:pStyle w:val="BulletedList"/>
        <w:numPr>
          <w:ilvl w:val="0"/>
          <w:numId w:val="2"/>
        </w:numPr>
        <w:jc w:val="both"/>
      </w:pPr>
      <w:r>
        <w:t>Parents/</w:t>
      </w:r>
      <w:proofErr w:type="spellStart"/>
      <w:r>
        <w:t>carers</w:t>
      </w:r>
      <w:proofErr w:type="spellEnd"/>
      <w:r>
        <w:t xml:space="preserve"> should set a good example by </w:t>
      </w:r>
      <w:proofErr w:type="spellStart"/>
      <w:r>
        <w:t>recognising</w:t>
      </w:r>
      <w:proofErr w:type="spellEnd"/>
      <w:r>
        <w:t xml:space="preserve"> fair play and applauding the good performances of all young people.</w:t>
      </w:r>
    </w:p>
    <w:p w:rsidR="00797C3D" w:rsidRDefault="00797C3D" w:rsidP="00797C3D">
      <w:pPr>
        <w:pStyle w:val="BulletedList"/>
        <w:numPr>
          <w:ilvl w:val="0"/>
          <w:numId w:val="2"/>
        </w:numPr>
        <w:jc w:val="both"/>
      </w:pPr>
      <w:r>
        <w:t>Parents/</w:t>
      </w:r>
      <w:proofErr w:type="spellStart"/>
      <w:r>
        <w:t>carers</w:t>
      </w:r>
      <w:proofErr w:type="spellEnd"/>
      <w:r>
        <w:t xml:space="preserve"> should never punish or belittle a child for losing or making mistakes.</w:t>
      </w:r>
    </w:p>
    <w:p w:rsidR="00797C3D" w:rsidRDefault="00797C3D" w:rsidP="00797C3D">
      <w:pPr>
        <w:pStyle w:val="BulletedList"/>
        <w:numPr>
          <w:ilvl w:val="0"/>
          <w:numId w:val="2"/>
        </w:numPr>
        <w:jc w:val="both"/>
      </w:pPr>
      <w:r>
        <w:t>Parents/</w:t>
      </w:r>
      <w:proofErr w:type="spellStart"/>
      <w:r>
        <w:t>carers</w:t>
      </w:r>
      <w:proofErr w:type="spellEnd"/>
      <w:r>
        <w:t xml:space="preserve"> should publicly accept officials’ judgements.</w:t>
      </w:r>
    </w:p>
    <w:p w:rsidR="00797C3D" w:rsidRDefault="00797C3D" w:rsidP="00797C3D">
      <w:pPr>
        <w:pStyle w:val="BulletedList"/>
        <w:numPr>
          <w:ilvl w:val="0"/>
          <w:numId w:val="2"/>
        </w:numPr>
        <w:jc w:val="both"/>
      </w:pPr>
      <w:r>
        <w:t>Parents/</w:t>
      </w:r>
      <w:proofErr w:type="spellStart"/>
      <w:r>
        <w:t>carers</w:t>
      </w:r>
      <w:proofErr w:type="spellEnd"/>
      <w:r>
        <w:t xml:space="preserve"> should support their child’s involvement and help them to enjoy their sport.</w:t>
      </w:r>
    </w:p>
    <w:p w:rsidR="00797C3D" w:rsidRDefault="00797C3D" w:rsidP="00797C3D">
      <w:pPr>
        <w:pStyle w:val="BulletedList"/>
        <w:numPr>
          <w:ilvl w:val="0"/>
          <w:numId w:val="0"/>
        </w:numPr>
        <w:ind w:left="851" w:hanging="171"/>
        <w:jc w:val="both"/>
      </w:pPr>
    </w:p>
    <w:p w:rsidR="00797C3D" w:rsidRDefault="00797C3D" w:rsidP="00797C3D">
      <w:pPr>
        <w:pStyle w:val="BulletedList"/>
        <w:numPr>
          <w:ilvl w:val="0"/>
          <w:numId w:val="0"/>
        </w:numPr>
        <w:ind w:left="171" w:hanging="171"/>
        <w:jc w:val="both"/>
      </w:pPr>
      <w:r>
        <w:t xml:space="preserve">Reviewed </w:t>
      </w:r>
      <w:r w:rsidR="00E7669B">
        <w:t>March 2019</w:t>
      </w:r>
      <w:bookmarkStart w:id="0" w:name="_GoBack"/>
      <w:bookmarkEnd w:id="0"/>
    </w:p>
    <w:p w:rsidR="001570B2" w:rsidRDefault="001570B2"/>
    <w:sectPr w:rsidR="001570B2">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0D7" w:rsidRDefault="002F50D7" w:rsidP="005361F9">
      <w:pPr>
        <w:spacing w:before="0" w:after="0" w:line="240" w:lineRule="auto"/>
      </w:pPr>
      <w:r>
        <w:separator/>
      </w:r>
    </w:p>
  </w:endnote>
  <w:endnote w:type="continuationSeparator" w:id="0">
    <w:p w:rsidR="002F50D7" w:rsidRDefault="002F50D7" w:rsidP="005361F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0D7" w:rsidRDefault="002F50D7" w:rsidP="005361F9">
      <w:pPr>
        <w:spacing w:before="0" w:after="0" w:line="240" w:lineRule="auto"/>
      </w:pPr>
      <w:r>
        <w:separator/>
      </w:r>
    </w:p>
  </w:footnote>
  <w:footnote w:type="continuationSeparator" w:id="0">
    <w:p w:rsidR="002F50D7" w:rsidRDefault="002F50D7" w:rsidP="005361F9">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1F9" w:rsidRPr="005361F9" w:rsidRDefault="005361F9" w:rsidP="005361F9">
    <w:pPr>
      <w:tabs>
        <w:tab w:val="center" w:pos="4320"/>
        <w:tab w:val="right" w:pos="8640"/>
      </w:tabs>
      <w:spacing w:before="0" w:after="0" w:line="240" w:lineRule="auto"/>
      <w:rPr>
        <w:rFonts w:ascii="Times New Roman" w:hAnsi="Times New Roman"/>
      </w:rPr>
    </w:pPr>
    <w:r>
      <w:rPr>
        <w:rFonts w:ascii="Times New Roman" w:hAnsi="Times New Roman"/>
        <w:noProof/>
        <w:lang w:eastAsia="en-GB"/>
      </w:rPr>
      <mc:AlternateContent>
        <mc:Choice Requires="wps">
          <w:drawing>
            <wp:anchor distT="0" distB="0" distL="114300" distR="114300" simplePos="0" relativeHeight="251659264" behindDoc="0" locked="0" layoutInCell="1" allowOverlap="1">
              <wp:simplePos x="0" y="0"/>
              <wp:positionH relativeFrom="column">
                <wp:posOffset>1409700</wp:posOffset>
              </wp:positionH>
              <wp:positionV relativeFrom="paragraph">
                <wp:posOffset>340995</wp:posOffset>
              </wp:positionV>
              <wp:extent cx="2743200" cy="485775"/>
              <wp:effectExtent l="9525" t="7620" r="9525" b="114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85775"/>
                      </a:xfrm>
                      <a:prstGeom prst="rect">
                        <a:avLst/>
                      </a:prstGeom>
                      <a:solidFill>
                        <a:srgbClr val="FFFFFF"/>
                      </a:solidFill>
                      <a:ln w="9525">
                        <a:solidFill>
                          <a:srgbClr val="000000"/>
                        </a:solidFill>
                        <a:miter lim="800000"/>
                        <a:headEnd/>
                        <a:tailEnd/>
                      </a:ln>
                    </wps:spPr>
                    <wps:txbx>
                      <w:txbxContent>
                        <w:p w:rsidR="005361F9" w:rsidRPr="00F94A46" w:rsidRDefault="005361F9" w:rsidP="005361F9">
                          <w:pPr>
                            <w:jc w:val="center"/>
                            <w:rPr>
                              <w:b/>
                            </w:rPr>
                          </w:pPr>
                          <w:r w:rsidRPr="00F94A46">
                            <w:rPr>
                              <w:b/>
                            </w:rPr>
                            <w:t>BRIXHAM CRICKET CLUB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111pt;margin-top:26.85pt;width:3in;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">
              <v:textbox>
                <w:txbxContent>
                  <w:p w:rsidR="005361F9" w:rsidRPr="00F94A46" w:rsidRDefault="005361F9" w:rsidP="005361F9">
                    <w:pPr>
                      <w:jc w:val="center"/>
                      <w:rPr>
                        <w:b/>
                      </w:rPr>
                    </w:pPr>
                    <w:r w:rsidRPr="00F94A46">
                      <w:rPr>
                        <w:b/>
                      </w:rPr>
                      <w:t>BRIXHAM CRICKET CLUB</w:t>
                    </w:r>
                  </w:p>
                </w:txbxContent>
              </v:textbox>
            </v:rect>
          </w:pict>
        </mc:Fallback>
      </mc:AlternateContent>
    </w:r>
    <w:r>
      <w:rPr>
        <w:rFonts w:ascii="Times New Roman" w:hAnsi="Times New Roman"/>
        <w:noProof/>
        <w:lang w:eastAsia="en-GB"/>
      </w:rPr>
      <w:drawing>
        <wp:inline distT="0" distB="0" distL="0" distR="0">
          <wp:extent cx="771525" cy="762000"/>
          <wp:effectExtent l="0" t="0" r="9525" b="0"/>
          <wp:docPr id="3" name="Picture 3" descr="clubmark_CMY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ubmark_CMY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r w:rsidRPr="005361F9">
      <w:rPr>
        <w:rFonts w:ascii="Times New Roman" w:hAnsi="Times New Roman"/>
      </w:rPr>
      <w:t xml:space="preserve">    </w:t>
    </w:r>
    <w:r>
      <w:rPr>
        <w:rFonts w:ascii="Times New Roman" w:hAnsi="Times New Roman"/>
        <w:noProof/>
        <w:lang w:eastAsia="en-GB"/>
      </w:rPr>
      <mc:AlternateContent>
        <mc:Choice Requires="wpc">
          <w:drawing>
            <wp:inline distT="0" distB="0" distL="0" distR="0">
              <wp:extent cx="1346835" cy="342900"/>
              <wp:effectExtent l="0" t="0" r="0" b="0"/>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Canvas 4" o:spid="_x0000_s1026" editas="canvas" style="width:106.05pt;height:27pt;mso-position-horizontal-relative:char;mso-position-vertical-relative:line" coordsize="1346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468;height:3429;visibility:visible;mso-wrap-style:square">
                <v:fill o:detectmouseclick="t"/>
                <v:path o:connecttype="none"/>
              </v:shape>
              <w10:anchorlock/>
            </v:group>
          </w:pict>
        </mc:Fallback>
      </mc:AlternateContent>
    </w:r>
    <w:r w:rsidRPr="005361F9">
      <w:rPr>
        <w:rFonts w:ascii="Times New Roman" w:hAnsi="Times New Roman"/>
      </w:rPr>
      <w:t xml:space="preserve">                                                                </w:t>
    </w:r>
    <w:r>
      <w:rPr>
        <w:rFonts w:ascii="Times New Roman" w:hAnsi="Times New Roman"/>
        <w:noProof/>
        <w:lang w:eastAsia="en-GB"/>
      </w:rPr>
      <w:drawing>
        <wp:inline distT="0" distB="0" distL="0" distR="0">
          <wp:extent cx="752475" cy="914400"/>
          <wp:effectExtent l="0" t="0" r="9525" b="0"/>
          <wp:docPr id="2" name="Picture 2" descr="L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2475" cy="914400"/>
                  </a:xfrm>
                  <a:prstGeom prst="rect">
                    <a:avLst/>
                  </a:prstGeom>
                  <a:noFill/>
                  <a:ln>
                    <a:noFill/>
                  </a:ln>
                </pic:spPr>
              </pic:pic>
            </a:graphicData>
          </a:graphic>
        </wp:inline>
      </w:drawing>
    </w:r>
    <w:r w:rsidRPr="005361F9">
      <w:rPr>
        <w:rFonts w:ascii="Times New Roman" w:hAnsi="Times New Roman"/>
      </w:rPr>
      <w:t xml:space="preserve">                                                             </w:t>
    </w:r>
  </w:p>
  <w:p w:rsidR="005361F9" w:rsidRDefault="005361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B0DDC"/>
    <w:multiLevelType w:val="hybridMultilevel"/>
    <w:tmpl w:val="B90EE59A"/>
    <w:lvl w:ilvl="0" w:tplc="70E8E1BE">
      <w:start w:val="1"/>
      <w:numFmt w:val="bullet"/>
      <w:pStyle w:val="BulletedList"/>
      <w:lvlText w:val=""/>
      <w:lvlJc w:val="left"/>
      <w:pPr>
        <w:tabs>
          <w:tab w:val="num" w:pos="113"/>
        </w:tabs>
        <w:ind w:left="851" w:hanging="171"/>
      </w:pPr>
      <w:rPr>
        <w:rFonts w:ascii="Symbol" w:hAnsi="Symbol" w:hint="default"/>
        <w:color w:val="0000F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14D6176"/>
    <w:multiLevelType w:val="hybridMultilevel"/>
    <w:tmpl w:val="7DEAEC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6E3"/>
    <w:rsid w:val="001570B2"/>
    <w:rsid w:val="002F50D7"/>
    <w:rsid w:val="005361F9"/>
    <w:rsid w:val="00797C3D"/>
    <w:rsid w:val="00B73485"/>
    <w:rsid w:val="00B956E3"/>
    <w:rsid w:val="00E766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C3D"/>
    <w:pPr>
      <w:spacing w:before="40" w:after="240" w:line="288"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List">
    <w:name w:val="Bulleted List"/>
    <w:basedOn w:val="Normal"/>
    <w:locked/>
    <w:rsid w:val="00797C3D"/>
    <w:pPr>
      <w:numPr>
        <w:numId w:val="1"/>
      </w:numPr>
      <w:spacing w:after="100"/>
    </w:pPr>
    <w:rPr>
      <w:lang w:val="en-US"/>
    </w:rPr>
  </w:style>
  <w:style w:type="character" w:styleId="Hyperlink">
    <w:name w:val="Hyperlink"/>
    <w:rsid w:val="00797C3D"/>
    <w:rPr>
      <w:color w:val="0000FF"/>
      <w:u w:val="single"/>
    </w:rPr>
  </w:style>
  <w:style w:type="paragraph" w:styleId="Header">
    <w:name w:val="header"/>
    <w:basedOn w:val="Normal"/>
    <w:link w:val="HeaderChar"/>
    <w:uiPriority w:val="99"/>
    <w:unhideWhenUsed/>
    <w:rsid w:val="005361F9"/>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361F9"/>
    <w:rPr>
      <w:rFonts w:ascii="Arial" w:eastAsia="Times New Roman" w:hAnsi="Arial" w:cs="Times New Roman"/>
      <w:sz w:val="24"/>
      <w:szCs w:val="24"/>
    </w:rPr>
  </w:style>
  <w:style w:type="paragraph" w:styleId="Footer">
    <w:name w:val="footer"/>
    <w:basedOn w:val="Normal"/>
    <w:link w:val="FooterChar"/>
    <w:uiPriority w:val="99"/>
    <w:unhideWhenUsed/>
    <w:rsid w:val="005361F9"/>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361F9"/>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5361F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1F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C3D"/>
    <w:pPr>
      <w:spacing w:before="40" w:after="240" w:line="288"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List">
    <w:name w:val="Bulleted List"/>
    <w:basedOn w:val="Normal"/>
    <w:locked/>
    <w:rsid w:val="00797C3D"/>
    <w:pPr>
      <w:numPr>
        <w:numId w:val="1"/>
      </w:numPr>
      <w:spacing w:after="100"/>
    </w:pPr>
    <w:rPr>
      <w:lang w:val="en-US"/>
    </w:rPr>
  </w:style>
  <w:style w:type="character" w:styleId="Hyperlink">
    <w:name w:val="Hyperlink"/>
    <w:rsid w:val="00797C3D"/>
    <w:rPr>
      <w:color w:val="0000FF"/>
      <w:u w:val="single"/>
    </w:rPr>
  </w:style>
  <w:style w:type="paragraph" w:styleId="Header">
    <w:name w:val="header"/>
    <w:basedOn w:val="Normal"/>
    <w:link w:val="HeaderChar"/>
    <w:uiPriority w:val="99"/>
    <w:unhideWhenUsed/>
    <w:rsid w:val="005361F9"/>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361F9"/>
    <w:rPr>
      <w:rFonts w:ascii="Arial" w:eastAsia="Times New Roman" w:hAnsi="Arial" w:cs="Times New Roman"/>
      <w:sz w:val="24"/>
      <w:szCs w:val="24"/>
    </w:rPr>
  </w:style>
  <w:style w:type="paragraph" w:styleId="Footer">
    <w:name w:val="footer"/>
    <w:basedOn w:val="Normal"/>
    <w:link w:val="FooterChar"/>
    <w:uiPriority w:val="99"/>
    <w:unhideWhenUsed/>
    <w:rsid w:val="005361F9"/>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361F9"/>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5361F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1F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brixhamcricketclub.co.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1241</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Boylan</dc:creator>
  <cp:keywords/>
  <dc:description/>
  <cp:lastModifiedBy>Liz Boylan</cp:lastModifiedBy>
  <cp:revision>2</cp:revision>
  <dcterms:created xsi:type="dcterms:W3CDTF">2019-04-10T15:31:00Z</dcterms:created>
  <dcterms:modified xsi:type="dcterms:W3CDTF">2019-04-10T15:31:00Z</dcterms:modified>
</cp:coreProperties>
</file>